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DD869" w14:textId="77777777" w:rsidR="00CB41D5" w:rsidRPr="00CB41D5" w:rsidRDefault="00CB41D5" w:rsidP="00CB41D5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CB41D5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38E04D7B" w14:textId="200EB4A4" w:rsidR="00131FD5" w:rsidRDefault="00F97FB6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A33E02" w:rsidRPr="00A33E02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DA379C" w:rsidRPr="00DA379C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p w14:paraId="10093F21" w14:textId="77777777" w:rsidR="00131FD5" w:rsidRDefault="00131FD5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131FD5" w14:paraId="41742CBB" w14:textId="77777777">
        <w:tc>
          <w:tcPr>
            <w:tcW w:w="9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7877D" w14:textId="77777777" w:rsidR="00131FD5" w:rsidRDefault="00131FD5">
            <w:pPr>
              <w:pStyle w:val="bollo"/>
              <w:keepNext/>
              <w:spacing w:line="240" w:lineRule="auto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7AA5B095" w14:textId="77777777" w:rsidR="00131FD5" w:rsidRDefault="00F97FB6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 xml:space="preserve">OFFERTA TECNICA </w:t>
            </w:r>
            <w:proofErr w:type="gramStart"/>
            <w:r>
              <w:rPr>
                <w:b/>
                <w:szCs w:val="24"/>
                <w:u w:val="single"/>
              </w:rPr>
              <w:t xml:space="preserve">– </w:t>
            </w:r>
            <w:r>
              <w:rPr>
                <w:b/>
                <w:szCs w:val="24"/>
              </w:rPr>
              <w:t xml:space="preserve"> ALLEGATO</w:t>
            </w:r>
            <w:proofErr w:type="gramEnd"/>
            <w:r>
              <w:rPr>
                <w:b/>
                <w:szCs w:val="24"/>
              </w:rPr>
              <w:t xml:space="preserve"> A5_cp6  Scheda </w:t>
            </w:r>
            <w:r>
              <w:rPr>
                <w:rFonts w:ascii="Garamond" w:hAnsi="Garamond" w:cs="Arial Narrow"/>
                <w:b/>
                <w:bCs/>
                <w:spacing w:val="2"/>
              </w:rPr>
              <w:t>prodotti ittici</w:t>
            </w:r>
          </w:p>
        </w:tc>
      </w:tr>
    </w:tbl>
    <w:p w14:paraId="20E4CB4A" w14:textId="77777777" w:rsidR="00131FD5" w:rsidRDefault="00131FD5">
      <w:pPr>
        <w:pStyle w:val="Standard"/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  <w:lang w:eastAsia="it-IT"/>
        </w:rPr>
      </w:pPr>
    </w:p>
    <w:p w14:paraId="0457A90F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31FD4964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5CF549DB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491F502B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515353E4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04C63C9B" w14:textId="77777777" w:rsidR="00131FD5" w:rsidRDefault="00F97FB6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440FB391" w14:textId="77777777" w:rsidR="00131FD5" w:rsidRDefault="00F97FB6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2968906D" w14:textId="77777777" w:rsidR="00131FD5" w:rsidRDefault="00F97FB6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Titolare o Legale rappresentante;</w:t>
      </w:r>
    </w:p>
    <w:p w14:paraId="2B797BC4" w14:textId="77777777" w:rsidR="00131FD5" w:rsidRDefault="00F97FB6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speciale;</w:t>
      </w:r>
    </w:p>
    <w:p w14:paraId="6E8DE3B2" w14:textId="77777777" w:rsidR="00131FD5" w:rsidRDefault="00F97FB6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generale;</w:t>
      </w:r>
    </w:p>
    <w:p w14:paraId="5465072B" w14:textId="77777777" w:rsidR="00131FD5" w:rsidRDefault="00131FD5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D0DEDA" w14:textId="77777777" w:rsidR="00131FD5" w:rsidRDefault="00F97FB6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6202300E" w14:textId="77777777" w:rsidR="00131FD5" w:rsidRDefault="00131FD5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FA6148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che partecipa alla gara sopra indicata;</w:t>
      </w:r>
    </w:p>
    <w:p w14:paraId="0872B29E" w14:textId="77777777" w:rsidR="00131FD5" w:rsidRDefault="00F97FB6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OFFRE</w:t>
      </w:r>
    </w:p>
    <w:p w14:paraId="333B185D" w14:textId="77777777" w:rsidR="00131FD5" w:rsidRDefault="00131FD5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226DC4" w14:textId="77777777" w:rsidR="00131FD5" w:rsidRDefault="00F97FB6">
      <w:pPr>
        <w:pStyle w:val="Standard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 xml:space="preserve"> -  per l’attribuzione del punteggio previsto per il criterio premiante Cp6</w:t>
      </w:r>
    </w:p>
    <w:p w14:paraId="2CD9EB12" w14:textId="77777777" w:rsidR="00131FD5" w:rsidRDefault="00F97FB6">
      <w:pPr>
        <w:pStyle w:val="Paragrafoelenco"/>
        <w:numPr>
          <w:ilvl w:val="0"/>
          <w:numId w:val="14"/>
        </w:numPr>
        <w:spacing w:before="120" w:after="60" w:line="360" w:lineRule="auto"/>
        <w:jc w:val="both"/>
      </w:pPr>
      <w:r>
        <w:rPr>
          <w:rFonts w:ascii="Times New Roman" w:hAnsi="Times New Roman"/>
          <w:sz w:val="24"/>
          <w:szCs w:val="24"/>
        </w:rPr>
        <w:t>i prodotti ittici</w:t>
      </w:r>
      <w:r>
        <w:t xml:space="preserve">, tra quelli </w:t>
      </w:r>
      <w:r>
        <w:rPr>
          <w:rFonts w:ascii="Times New Roman" w:hAnsi="Times New Roman"/>
          <w:sz w:val="24"/>
          <w:szCs w:val="24"/>
        </w:rPr>
        <w:t xml:space="preserve">indicati, con provenienza da zone di origine FAO 37 o FAO 27 e con certificazione, nell’ambito di uno schema sulla pesca sostenibile, MSC </w:t>
      </w:r>
      <w:proofErr w:type="gramStart"/>
      <w:r>
        <w:rPr>
          <w:rFonts w:ascii="Times New Roman" w:hAnsi="Times New Roman"/>
          <w:sz w:val="24"/>
          <w:szCs w:val="24"/>
        </w:rPr>
        <w:t>o  equivalenti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3F1BD68C" w14:textId="77777777" w:rsidR="00131FD5" w:rsidRDefault="00F97FB6">
      <w:pPr>
        <w:pStyle w:val="Paragrafoelenco"/>
        <w:numPr>
          <w:ilvl w:val="0"/>
          <w:numId w:val="5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 prodotti ittici non certificati, purché provenienti da zone di origine FAO 37 o FAO 27. biologici o altrimenti qualificati (DOP, IGP, certificazione SQNP o equivalenti)</w:t>
      </w:r>
    </w:p>
    <w:p w14:paraId="2A029DDD" w14:textId="77777777" w:rsidR="00131FD5" w:rsidRDefault="00F97FB6">
      <w:pPr>
        <w:pStyle w:val="Paragrafoelenco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che saranno forniti per l’intera durata dell’appalto ogni qualvolta la referenza ricorre nel menù:</w:t>
      </w:r>
    </w:p>
    <w:tbl>
      <w:tblPr>
        <w:tblW w:w="953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2"/>
        <w:gridCol w:w="3678"/>
        <w:gridCol w:w="3762"/>
      </w:tblGrid>
      <w:tr w:rsidR="00131FD5" w14:paraId="5B57A2BD" w14:textId="77777777">
        <w:trPr>
          <w:cantSplit/>
          <w:trHeight w:val="785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EFB6E" w14:textId="77777777" w:rsidR="00131FD5" w:rsidRDefault="00F97F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Referenza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08420" w14:textId="77777777" w:rsidR="00131FD5" w:rsidRDefault="00F97F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Valori Offerta con certificazione</w:t>
            </w:r>
          </w:p>
        </w:tc>
        <w:tc>
          <w:tcPr>
            <w:tcW w:w="3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99F4E" w14:textId="77777777" w:rsidR="00131FD5" w:rsidRDefault="00131F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F171D1" w14:textId="77777777" w:rsidR="00131FD5" w:rsidRDefault="00F97F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Valori Offerta senza certificazione</w:t>
            </w:r>
          </w:p>
          <w:p w14:paraId="71A829C7" w14:textId="77777777" w:rsidR="00131FD5" w:rsidRDefault="00131FD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FD5" w14:paraId="6FB4CD93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B18C8" w14:textId="77777777" w:rsidR="00131FD5" w:rsidRDefault="00F97FB6">
            <w:pPr>
              <w:pStyle w:val="Standard"/>
              <w:spacing w:after="0" w:line="48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Merluzzo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28E9D" w14:textId="77777777" w:rsidR="00131FD5" w:rsidRDefault="00F97FB6">
            <w:pPr>
              <w:pStyle w:val="Standard"/>
              <w:spacing w:after="0" w:line="480" w:lineRule="auto"/>
              <w:ind w:left="685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____%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3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614B3" w14:textId="77777777" w:rsidR="00131FD5" w:rsidRDefault="00F97FB6">
            <w:pPr>
              <w:pStyle w:val="Standard"/>
              <w:spacing w:after="0" w:line="480" w:lineRule="auto"/>
              <w:ind w:left="685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____%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</w:tr>
      <w:tr w:rsidR="00131FD5" w14:paraId="37107109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633D" w14:textId="77777777" w:rsidR="00131FD5" w:rsidRDefault="00F97FB6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Nasello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EBEC0" w14:textId="77777777" w:rsidR="00131FD5" w:rsidRDefault="00F97FB6">
            <w:pPr>
              <w:pStyle w:val="Standard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____%</w:t>
            </w:r>
          </w:p>
        </w:tc>
        <w:tc>
          <w:tcPr>
            <w:tcW w:w="3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8B04E" w14:textId="77777777" w:rsidR="00131FD5" w:rsidRDefault="00F97FB6">
            <w:pPr>
              <w:pStyle w:val="Standard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____%</w:t>
            </w:r>
          </w:p>
        </w:tc>
      </w:tr>
      <w:tr w:rsidR="00131FD5" w14:paraId="2169856C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D31CD" w14:textId="77777777" w:rsidR="00131FD5" w:rsidRDefault="00F97FB6">
            <w:pPr>
              <w:pStyle w:val="Standard"/>
              <w:spacing w:after="0" w:line="48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Palombo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C3C8C" w14:textId="77777777" w:rsidR="00131FD5" w:rsidRDefault="00F97FB6">
            <w:pPr>
              <w:pStyle w:val="Standard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____%</w:t>
            </w:r>
          </w:p>
        </w:tc>
        <w:tc>
          <w:tcPr>
            <w:tcW w:w="3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B8DBF" w14:textId="77777777" w:rsidR="00131FD5" w:rsidRDefault="00F97FB6">
            <w:pPr>
              <w:pStyle w:val="Standard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____%</w:t>
            </w:r>
          </w:p>
        </w:tc>
      </w:tr>
    </w:tbl>
    <w:p w14:paraId="68303A14" w14:textId="77777777" w:rsidR="00131FD5" w:rsidRDefault="00131FD5">
      <w:pPr>
        <w:pStyle w:val="Standard"/>
        <w:rPr>
          <w:rFonts w:ascii="Times New Roman" w:hAnsi="Times New Roman"/>
          <w:sz w:val="24"/>
          <w:szCs w:val="24"/>
        </w:rPr>
      </w:pPr>
    </w:p>
    <w:p w14:paraId="1D30F3CC" w14:textId="77777777" w:rsidR="00131FD5" w:rsidRDefault="00F97FB6">
      <w:pPr>
        <w:pStyle w:val="Standard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Data                                                                                                                                      FIRMA</w:t>
      </w:r>
    </w:p>
    <w:sectPr w:rsidR="00131FD5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42C0A" w14:textId="77777777" w:rsidR="00F97FB6" w:rsidRDefault="00F97FB6">
      <w:r>
        <w:separator/>
      </w:r>
    </w:p>
  </w:endnote>
  <w:endnote w:type="continuationSeparator" w:id="0">
    <w:p w14:paraId="41BBFE12" w14:textId="77777777" w:rsidR="00F97FB6" w:rsidRDefault="00F97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F902A" w14:textId="77777777" w:rsidR="001C1EE0" w:rsidRDefault="00F97FB6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5AD7A" w14:textId="77777777" w:rsidR="00F97FB6" w:rsidRDefault="00F97FB6">
      <w:r>
        <w:rPr>
          <w:color w:val="000000"/>
        </w:rPr>
        <w:separator/>
      </w:r>
    </w:p>
  </w:footnote>
  <w:footnote w:type="continuationSeparator" w:id="0">
    <w:p w14:paraId="29A442BA" w14:textId="77777777" w:rsidR="00F97FB6" w:rsidRDefault="00F97F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4CEB"/>
    <w:multiLevelType w:val="multilevel"/>
    <w:tmpl w:val="23748536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80E348C"/>
    <w:multiLevelType w:val="multilevel"/>
    <w:tmpl w:val="30B29F60"/>
    <w:styleLink w:val="WWNum12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961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869" w:hanging="180"/>
      </w:pPr>
    </w:lvl>
    <w:lvl w:ilvl="3">
      <w:start w:val="1"/>
      <w:numFmt w:val="decimal"/>
      <w:lvlText w:val="%1.%2.%3.%4."/>
      <w:lvlJc w:val="left"/>
      <w:pPr>
        <w:ind w:left="3589" w:hanging="360"/>
      </w:pPr>
    </w:lvl>
    <w:lvl w:ilvl="4">
      <w:start w:val="1"/>
      <w:numFmt w:val="lowerLetter"/>
      <w:lvlText w:val="%1.%2.%3.%4.%5."/>
      <w:lvlJc w:val="left"/>
      <w:pPr>
        <w:ind w:left="4309" w:hanging="360"/>
      </w:pPr>
    </w:lvl>
    <w:lvl w:ilvl="5">
      <w:start w:val="1"/>
      <w:numFmt w:val="lowerRoman"/>
      <w:lvlText w:val="%1.%2.%3.%4.%5.%6."/>
      <w:lvlJc w:val="right"/>
      <w:pPr>
        <w:ind w:left="5029" w:hanging="180"/>
      </w:pPr>
    </w:lvl>
    <w:lvl w:ilvl="6">
      <w:start w:val="1"/>
      <w:numFmt w:val="decimal"/>
      <w:lvlText w:val="%1.%2.%3.%4.%5.%6.%7."/>
      <w:lvlJc w:val="left"/>
      <w:pPr>
        <w:ind w:left="5749" w:hanging="360"/>
      </w:pPr>
    </w:lvl>
    <w:lvl w:ilvl="7">
      <w:start w:val="1"/>
      <w:numFmt w:val="lowerLetter"/>
      <w:lvlText w:val="%1.%2.%3.%4.%5.%6.%7.%8."/>
      <w:lvlJc w:val="left"/>
      <w:pPr>
        <w:ind w:left="6469" w:hanging="360"/>
      </w:pPr>
    </w:lvl>
    <w:lvl w:ilvl="8">
      <w:start w:val="1"/>
      <w:numFmt w:val="lowerRoman"/>
      <w:lvlText w:val="%1.%2.%3.%4.%5.%6.%7.%8.%9."/>
      <w:lvlJc w:val="right"/>
      <w:pPr>
        <w:ind w:left="7189" w:hanging="180"/>
      </w:pPr>
    </w:lvl>
  </w:abstractNum>
  <w:abstractNum w:abstractNumId="2" w15:restartNumberingAfterBreak="0">
    <w:nsid w:val="278E2A28"/>
    <w:multiLevelType w:val="multilevel"/>
    <w:tmpl w:val="F176F332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9928D8"/>
    <w:multiLevelType w:val="multilevel"/>
    <w:tmpl w:val="46CA2B0A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C49AE"/>
    <w:multiLevelType w:val="multilevel"/>
    <w:tmpl w:val="AA76F69C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4D605E3"/>
    <w:multiLevelType w:val="multilevel"/>
    <w:tmpl w:val="F9F23BCC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E1B2077"/>
    <w:multiLevelType w:val="multilevel"/>
    <w:tmpl w:val="341C5D98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69B36DA"/>
    <w:multiLevelType w:val="multilevel"/>
    <w:tmpl w:val="1492821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635D2C95"/>
    <w:multiLevelType w:val="multilevel"/>
    <w:tmpl w:val="33D850BE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01365D"/>
    <w:multiLevelType w:val="multilevel"/>
    <w:tmpl w:val="AC7EF43E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DDA1C62"/>
    <w:multiLevelType w:val="multilevel"/>
    <w:tmpl w:val="1AB4AE1A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3F54223"/>
    <w:multiLevelType w:val="multilevel"/>
    <w:tmpl w:val="1824A2BE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957B9F"/>
    <w:multiLevelType w:val="multilevel"/>
    <w:tmpl w:val="CD829A2A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FD5"/>
    <w:rsid w:val="00131FD5"/>
    <w:rsid w:val="00526AAF"/>
    <w:rsid w:val="00924175"/>
    <w:rsid w:val="00A33E02"/>
    <w:rsid w:val="00CB41D5"/>
    <w:rsid w:val="00DA379C"/>
    <w:rsid w:val="00F9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37F1"/>
  <w15:docId w15:val="{6DF8EA42-B312-4DD5-A1D0-107053410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Standard"/>
    <w:next w:val="Textbody"/>
    <w:pPr>
      <w:keepNext/>
      <w:spacing w:before="560" w:after="120" w:line="276" w:lineRule="auto"/>
      <w:ind w:left="357" w:hanging="357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</w:rPr>
  </w:style>
  <w:style w:type="paragraph" w:styleId="Titolo3">
    <w:name w:val="heading 3"/>
    <w:basedOn w:val="Standard"/>
    <w:next w:val="Textbody"/>
    <w:pPr>
      <w:keepNext/>
      <w:spacing w:before="240" w:after="60" w:line="276" w:lineRule="auto"/>
      <w:jc w:val="both"/>
      <w:outlineLvl w:val="2"/>
    </w:pPr>
    <w:rPr>
      <w:rFonts w:ascii="Garamond" w:eastAsia="Times New Roman" w:hAnsi="Garamond"/>
      <w:b/>
      <w:bCs/>
      <w:cap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Titolo3Carattere">
    <w:name w:val="Titolo 3 Carattere"/>
    <w:basedOn w:val="Carpredefinitoparagrafo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b/>
      <w:i w:val="0"/>
      <w:color w:val="00000A"/>
      <w:sz w:val="24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5</cp:revision>
  <cp:lastPrinted>2017-06-14T17:19:00Z</cp:lastPrinted>
  <dcterms:created xsi:type="dcterms:W3CDTF">2020-12-22T14:45:00Z</dcterms:created>
  <dcterms:modified xsi:type="dcterms:W3CDTF">2023-02-07T11:36:00Z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